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31" w:rsidRDefault="00CC0531" w:rsidP="00750B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C0531" w:rsidRDefault="00CC0531" w:rsidP="005F242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 xml:space="preserve">Section 424 and Section 335 of the </w:t>
      </w:r>
      <w:r w:rsidRPr="00B02F92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B02F92">
        <w:rPr>
          <w:rFonts w:ascii="Arial" w:hAnsi="Arial" w:cs="Arial"/>
          <w:sz w:val="22"/>
          <w:szCs w:val="22"/>
        </w:rPr>
        <w:t xml:space="preserve"> provides for the establishment of the WorkCover Queensland Board and </w:t>
      </w:r>
      <w:r>
        <w:rPr>
          <w:rFonts w:ascii="Arial" w:hAnsi="Arial" w:cs="Arial"/>
          <w:sz w:val="22"/>
          <w:szCs w:val="22"/>
        </w:rPr>
        <w:br/>
        <w:t xml:space="preserve">the </w:t>
      </w:r>
      <w:r w:rsidRPr="00B02F92">
        <w:rPr>
          <w:rFonts w:ascii="Arial" w:hAnsi="Arial" w:cs="Arial"/>
          <w:sz w:val="22"/>
          <w:szCs w:val="22"/>
        </w:rPr>
        <w:t>Workers’ Compensation Regulatory Authority</w:t>
      </w:r>
      <w:r>
        <w:rPr>
          <w:rFonts w:ascii="Arial" w:hAnsi="Arial" w:cs="Arial"/>
          <w:sz w:val="22"/>
          <w:szCs w:val="22"/>
        </w:rPr>
        <w:t xml:space="preserve"> (</w:t>
      </w:r>
      <w:r w:rsidRPr="00B02F92">
        <w:rPr>
          <w:rFonts w:ascii="Arial" w:hAnsi="Arial" w:cs="Arial"/>
          <w:sz w:val="22"/>
          <w:szCs w:val="22"/>
        </w:rPr>
        <w:t>Q-COMP</w:t>
      </w:r>
      <w:r>
        <w:rPr>
          <w:rFonts w:ascii="Arial" w:hAnsi="Arial" w:cs="Arial"/>
          <w:sz w:val="22"/>
          <w:szCs w:val="22"/>
        </w:rPr>
        <w:t>)</w:t>
      </w:r>
      <w:r w:rsidRPr="00B02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Board respectively. Each B</w:t>
      </w:r>
      <w:r w:rsidRPr="00B02F92">
        <w:rPr>
          <w:rFonts w:ascii="Arial" w:hAnsi="Arial" w:cs="Arial"/>
          <w:sz w:val="22"/>
          <w:szCs w:val="22"/>
        </w:rPr>
        <w:t xml:space="preserve">oard is responsible for ensuring that </w:t>
      </w:r>
      <w:smartTag w:uri="urn:schemas-microsoft-com:office:smarttags" w:element="State">
        <w:smartTag w:uri="urn:schemas-microsoft-com:office:smarttags" w:element="place">
          <w:r w:rsidRPr="00B02F9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02F92">
        <w:rPr>
          <w:rFonts w:ascii="Arial" w:hAnsi="Arial" w:cs="Arial"/>
          <w:sz w:val="22"/>
          <w:szCs w:val="22"/>
        </w:rPr>
        <w:t>’s workers</w:t>
      </w:r>
      <w:r>
        <w:rPr>
          <w:rFonts w:ascii="Arial" w:hAnsi="Arial" w:cs="Arial"/>
          <w:sz w:val="22"/>
          <w:szCs w:val="22"/>
        </w:rPr>
        <w:t>’</w:t>
      </w:r>
      <w:r w:rsidRPr="00B02F92">
        <w:rPr>
          <w:rFonts w:ascii="Arial" w:hAnsi="Arial" w:cs="Arial"/>
          <w:sz w:val="22"/>
          <w:szCs w:val="22"/>
        </w:rPr>
        <w:t xml:space="preserve"> compensation scheme acts in a fair, balanced and economically sound manner.</w:t>
      </w:r>
    </w:p>
    <w:p w:rsidR="00CC0531" w:rsidRPr="00B02F92" w:rsidRDefault="00CC0531" w:rsidP="005F2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0531" w:rsidRDefault="00CC0531" w:rsidP="005F242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The WorkCover Board’s role includes the following:</w:t>
      </w:r>
    </w:p>
    <w:p w:rsidR="00CC0531" w:rsidRPr="00B02F92" w:rsidRDefault="00CC0531" w:rsidP="005F2425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ensuring WorkCover achieves, and acts in accordance with, its statement of corporate intent and carries out the objectives outlined in its statement of corporate intent;</w:t>
      </w:r>
    </w:p>
    <w:p w:rsidR="00CC0531" w:rsidRPr="00B02F92" w:rsidRDefault="00CC0531" w:rsidP="005F242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accounting to the Minister for its</w:t>
      </w:r>
      <w:r>
        <w:rPr>
          <w:rFonts w:ascii="Arial" w:hAnsi="Arial" w:cs="Arial"/>
          <w:sz w:val="22"/>
          <w:szCs w:val="22"/>
        </w:rPr>
        <w:t xml:space="preserve"> performance as required by the </w:t>
      </w:r>
      <w:r w:rsidRPr="005F2425">
        <w:rPr>
          <w:rFonts w:ascii="Arial" w:hAnsi="Arial" w:cs="Arial"/>
          <w:i/>
          <w:sz w:val="22"/>
          <w:szCs w:val="22"/>
        </w:rPr>
        <w:t xml:space="preserve">Workers’ Compensation and Rehabilitation Act 2003 </w:t>
      </w:r>
      <w:r w:rsidRPr="00B02F92">
        <w:rPr>
          <w:rFonts w:ascii="Arial" w:hAnsi="Arial" w:cs="Arial"/>
          <w:sz w:val="22"/>
          <w:szCs w:val="22"/>
        </w:rPr>
        <w:t>or under another law applying to WorkCover;</w:t>
      </w:r>
    </w:p>
    <w:p w:rsidR="00CC0531" w:rsidRPr="00B02F92" w:rsidRDefault="00CC0531" w:rsidP="005F242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accounting for WorkCover’s commercial policy and management;</w:t>
      </w:r>
    </w:p>
    <w:p w:rsidR="00CC0531" w:rsidRDefault="00CC0531" w:rsidP="005F2425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notifying the Minister and Q-COMP of the methods and rates it pro</w:t>
      </w:r>
      <w:r>
        <w:rPr>
          <w:rFonts w:ascii="Arial" w:hAnsi="Arial" w:cs="Arial"/>
          <w:sz w:val="22"/>
          <w:szCs w:val="22"/>
        </w:rPr>
        <w:t>poses to use to assess premiums.</w:t>
      </w:r>
    </w:p>
    <w:p w:rsidR="00CC0531" w:rsidRPr="00B02F92" w:rsidRDefault="00CC0531" w:rsidP="005F2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0531" w:rsidRDefault="00CC0531" w:rsidP="00F637E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Q-COMP B</w:t>
      </w:r>
      <w:r w:rsidRPr="00B02F92">
        <w:rPr>
          <w:rFonts w:ascii="Arial" w:hAnsi="Arial" w:cs="Arial"/>
          <w:sz w:val="22"/>
          <w:szCs w:val="22"/>
        </w:rPr>
        <w:t>oard’s role includes the following:</w:t>
      </w:r>
    </w:p>
    <w:p w:rsidR="00CC0531" w:rsidRPr="00B02F92" w:rsidRDefault="00CC0531" w:rsidP="005F24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deciding the objectives, strategies and policies to be followed by Q-COMP;</w:t>
      </w:r>
    </w:p>
    <w:p w:rsidR="00CC0531" w:rsidRPr="00B02F92" w:rsidRDefault="00CC0531" w:rsidP="005F24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monitoring the performance and outcomes of medical assessment tribunals;</w:t>
      </w:r>
    </w:p>
    <w:p w:rsidR="00CC0531" w:rsidRPr="00B02F92" w:rsidRDefault="00CC0531" w:rsidP="005F24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 xml:space="preserve">accounting to the Minister for Q-COMP’s performance as required by </w:t>
      </w:r>
      <w:r w:rsidRPr="005F2425">
        <w:rPr>
          <w:rFonts w:ascii="Arial" w:hAnsi="Arial" w:cs="Arial"/>
          <w:i/>
          <w:sz w:val="22"/>
          <w:szCs w:val="22"/>
        </w:rPr>
        <w:t xml:space="preserve">the Workers’ Compensation and Rehabilitation Act 2003 </w:t>
      </w:r>
      <w:r w:rsidRPr="00B02F92">
        <w:rPr>
          <w:rFonts w:ascii="Arial" w:hAnsi="Arial" w:cs="Arial"/>
          <w:sz w:val="22"/>
          <w:szCs w:val="22"/>
        </w:rPr>
        <w:t>or another Act;</w:t>
      </w:r>
    </w:p>
    <w:p w:rsidR="00CC0531" w:rsidRPr="00B02F92" w:rsidRDefault="00CC0531" w:rsidP="005F24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2F92">
        <w:rPr>
          <w:rFonts w:ascii="Arial" w:hAnsi="Arial" w:cs="Arial"/>
          <w:sz w:val="22"/>
          <w:szCs w:val="22"/>
        </w:rPr>
        <w:t>keeping the Minister informed, on its own initiative o</w:t>
      </w:r>
      <w:r>
        <w:rPr>
          <w:rFonts w:ascii="Arial" w:hAnsi="Arial" w:cs="Arial"/>
          <w:sz w:val="22"/>
          <w:szCs w:val="22"/>
        </w:rPr>
        <w:t>r if the Minister asks, on the B</w:t>
      </w:r>
      <w:r w:rsidRPr="00B02F92">
        <w:rPr>
          <w:rFonts w:ascii="Arial" w:hAnsi="Arial" w:cs="Arial"/>
          <w:sz w:val="22"/>
          <w:szCs w:val="22"/>
        </w:rPr>
        <w:t>oard’s</w:t>
      </w:r>
      <w:r>
        <w:rPr>
          <w:rFonts w:ascii="Arial" w:hAnsi="Arial" w:cs="Arial"/>
          <w:sz w:val="22"/>
          <w:szCs w:val="22"/>
        </w:rPr>
        <w:t xml:space="preserve"> responsibilities and functions.</w:t>
      </w:r>
    </w:p>
    <w:p w:rsidR="00CC0531" w:rsidRDefault="00CC0531" w:rsidP="005F2425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CC0531" w:rsidRDefault="00F637E9" w:rsidP="005F242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F637E9">
        <w:rPr>
          <w:rFonts w:ascii="Arial" w:hAnsi="Arial" w:cs="Arial"/>
          <w:sz w:val="22"/>
          <w:szCs w:val="22"/>
        </w:rPr>
        <w:t>that nominees be recommended to the Governor in Council for appointment to the WorkCover Queensland Board for a term of two years commencing from 1 July 2012</w:t>
      </w:r>
      <w:r w:rsidR="00CC0531" w:rsidRPr="00B02F92">
        <w:rPr>
          <w:rFonts w:ascii="Arial" w:hAnsi="Arial" w:cs="Arial"/>
          <w:sz w:val="22"/>
          <w:szCs w:val="22"/>
        </w:rPr>
        <w:t>:</w:t>
      </w:r>
    </w:p>
    <w:p w:rsidR="00CC0531" w:rsidRPr="00B02F92" w:rsidRDefault="00CC0531" w:rsidP="006807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903"/>
        <w:gridCol w:w="4589"/>
      </w:tblGrid>
      <w:tr w:rsidR="0068077D" w:rsidRPr="0068077D" w:rsidTr="0033728B">
        <w:tc>
          <w:tcPr>
            <w:tcW w:w="3969" w:type="dxa"/>
          </w:tcPr>
          <w:p w:rsidR="0068077D" w:rsidRPr="0033728B" w:rsidRDefault="0068077D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Glenn Ferguson Chairperson</w:t>
            </w:r>
          </w:p>
        </w:tc>
        <w:tc>
          <w:tcPr>
            <w:tcW w:w="4677" w:type="dxa"/>
          </w:tcPr>
          <w:p w:rsidR="0068077D" w:rsidRPr="0033728B" w:rsidRDefault="0068077D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Justin O’Connor Deputy Chairperson</w:t>
            </w:r>
          </w:p>
        </w:tc>
      </w:tr>
      <w:tr w:rsidR="0068077D" w:rsidRPr="0068077D" w:rsidTr="0033728B">
        <w:tc>
          <w:tcPr>
            <w:tcW w:w="3969" w:type="dxa"/>
          </w:tcPr>
          <w:p w:rsidR="0068077D" w:rsidRPr="0033728B" w:rsidRDefault="0068077D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Ian Winterburn</w:t>
            </w:r>
            <w:r w:rsidRPr="0033728B">
              <w:rPr>
                <w:rFonts w:ascii="Arial" w:hAnsi="Arial" w:cs="Arial"/>
                <w:sz w:val="22"/>
                <w:szCs w:val="22"/>
              </w:rPr>
              <w:tab/>
            </w:r>
            <w:r w:rsidR="002F7981" w:rsidRPr="0033728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728B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4677" w:type="dxa"/>
          </w:tcPr>
          <w:p w:rsidR="0068077D" w:rsidRPr="0033728B" w:rsidRDefault="002F7981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 xml:space="preserve">Mr John Crittall  </w:t>
            </w:r>
            <w:r w:rsidR="0068077D" w:rsidRPr="0033728B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</w:tr>
      <w:tr w:rsidR="0068077D" w:rsidRPr="0068077D" w:rsidTr="0033728B">
        <w:tc>
          <w:tcPr>
            <w:tcW w:w="3969" w:type="dxa"/>
          </w:tcPr>
          <w:p w:rsidR="0068077D" w:rsidRPr="0033728B" w:rsidRDefault="0068077D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Ms Melinda Bailey</w:t>
            </w:r>
            <w:r w:rsidR="002F7981" w:rsidRPr="0033728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728B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4677" w:type="dxa"/>
          </w:tcPr>
          <w:p w:rsidR="0068077D" w:rsidRPr="0033728B" w:rsidRDefault="002F7981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 xml:space="preserve">Mr Ian Leavers  </w:t>
            </w:r>
            <w:r w:rsidR="0068077D" w:rsidRPr="0033728B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</w:tr>
      <w:tr w:rsidR="0068077D" w:rsidRPr="0068077D" w:rsidTr="0033728B">
        <w:tc>
          <w:tcPr>
            <w:tcW w:w="3969" w:type="dxa"/>
          </w:tcPr>
          <w:p w:rsidR="0068077D" w:rsidRPr="0033728B" w:rsidRDefault="0068077D" w:rsidP="0033728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Barry Leahy</w:t>
            </w:r>
            <w:r w:rsidR="002F7981" w:rsidRPr="0033728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728B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4677" w:type="dxa"/>
          </w:tcPr>
          <w:p w:rsidR="0068077D" w:rsidRPr="0033728B" w:rsidRDefault="0068077D" w:rsidP="003372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C0531" w:rsidRPr="00B02F92" w:rsidRDefault="00CC0531" w:rsidP="005F242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77D" w:rsidRDefault="0068077D" w:rsidP="0068077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F637E9">
        <w:rPr>
          <w:rFonts w:ascii="Arial" w:hAnsi="Arial" w:cs="Arial"/>
          <w:sz w:val="22"/>
          <w:szCs w:val="22"/>
        </w:rPr>
        <w:t xml:space="preserve">that nominees be recommended to the Governor in Council for appointment to the </w:t>
      </w:r>
      <w:r w:rsidRPr="00B02F92">
        <w:rPr>
          <w:rFonts w:ascii="Arial" w:hAnsi="Arial" w:cs="Arial"/>
          <w:sz w:val="22"/>
          <w:szCs w:val="22"/>
        </w:rPr>
        <w:t>Workers’ Compensation Regulatory Authority</w:t>
      </w:r>
      <w:r>
        <w:rPr>
          <w:rFonts w:ascii="Arial" w:hAnsi="Arial" w:cs="Arial"/>
          <w:sz w:val="22"/>
          <w:szCs w:val="22"/>
        </w:rPr>
        <w:t xml:space="preserve"> </w:t>
      </w:r>
      <w:r w:rsidRPr="00B02F92">
        <w:rPr>
          <w:rFonts w:ascii="Arial" w:hAnsi="Arial" w:cs="Arial"/>
          <w:sz w:val="22"/>
          <w:szCs w:val="22"/>
        </w:rPr>
        <w:t>(Q-COMP) Board</w:t>
      </w:r>
      <w:r w:rsidRPr="00F637E9">
        <w:rPr>
          <w:rFonts w:ascii="Arial" w:hAnsi="Arial" w:cs="Arial"/>
          <w:sz w:val="22"/>
          <w:szCs w:val="22"/>
        </w:rPr>
        <w:t xml:space="preserve"> for a term of two years commencing from 1 July 2012</w:t>
      </w:r>
      <w:r w:rsidRPr="00B02F92">
        <w:rPr>
          <w:rFonts w:ascii="Arial" w:hAnsi="Arial" w:cs="Arial"/>
          <w:sz w:val="22"/>
          <w:szCs w:val="22"/>
        </w:rPr>
        <w:t>:</w:t>
      </w:r>
    </w:p>
    <w:p w:rsidR="0068077D" w:rsidRDefault="0068077D" w:rsidP="006807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903"/>
        <w:gridCol w:w="4589"/>
      </w:tblGrid>
      <w:tr w:rsidR="0068077D" w:rsidRPr="0068077D" w:rsidTr="0033728B">
        <w:tc>
          <w:tcPr>
            <w:tcW w:w="3969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Ms Flavia Gobbo  Chairperson</w:t>
            </w:r>
          </w:p>
        </w:tc>
        <w:tc>
          <w:tcPr>
            <w:tcW w:w="4677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Peter Dowling  Deputy Chairperson</w:t>
            </w:r>
          </w:p>
        </w:tc>
      </w:tr>
      <w:tr w:rsidR="0068077D" w:rsidRPr="0068077D" w:rsidTr="0033728B">
        <w:tc>
          <w:tcPr>
            <w:tcW w:w="3969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Dr Beres Wenck  Director</w:t>
            </w:r>
          </w:p>
        </w:tc>
        <w:tc>
          <w:tcPr>
            <w:tcW w:w="4677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Stephen Tait  Director</w:t>
            </w:r>
          </w:p>
        </w:tc>
      </w:tr>
      <w:tr w:rsidR="0068077D" w:rsidRPr="0068077D" w:rsidTr="0033728B">
        <w:tc>
          <w:tcPr>
            <w:tcW w:w="3969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Mr David Harrison  Director</w:t>
            </w:r>
          </w:p>
        </w:tc>
        <w:tc>
          <w:tcPr>
            <w:tcW w:w="4677" w:type="dxa"/>
          </w:tcPr>
          <w:p w:rsidR="0068077D" w:rsidRPr="0033728B" w:rsidRDefault="002F7981" w:rsidP="0033728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33728B">
              <w:rPr>
                <w:rFonts w:ascii="Arial" w:hAnsi="Arial" w:cs="Arial"/>
                <w:sz w:val="22"/>
                <w:szCs w:val="22"/>
              </w:rPr>
              <w:t>Dr Simon Blackwood  Director</w:t>
            </w:r>
          </w:p>
        </w:tc>
      </w:tr>
    </w:tbl>
    <w:p w:rsidR="002F7981" w:rsidRPr="00B02F92" w:rsidRDefault="002F7981" w:rsidP="002F79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2F7981" w:rsidRPr="00B02F92" w:rsidSect="00225539">
      <w:headerReference w:type="default" r:id="rId7"/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FA" w:rsidRDefault="00B32CFA" w:rsidP="00D6589B">
      <w:r>
        <w:separator/>
      </w:r>
    </w:p>
  </w:endnote>
  <w:endnote w:type="continuationSeparator" w:id="0">
    <w:p w:rsidR="00B32CFA" w:rsidRDefault="00B32CF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FA" w:rsidRDefault="00B32CFA" w:rsidP="00D6589B">
      <w:r>
        <w:separator/>
      </w:r>
    </w:p>
  </w:footnote>
  <w:footnote w:type="continuationSeparator" w:id="0">
    <w:p w:rsidR="00B32CFA" w:rsidRDefault="00B32CF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81" w:rsidRPr="00D75134" w:rsidRDefault="002F798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2F7981" w:rsidRPr="00D75134" w:rsidRDefault="002F798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F7981" w:rsidRPr="001E209B" w:rsidRDefault="002F798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2F7981" w:rsidRPr="00EB06C3" w:rsidRDefault="002F7981" w:rsidP="00F637E9">
    <w:pP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c</w:t>
    </w:r>
    <w:r w:rsidRPr="00EB06C3">
      <w:rPr>
        <w:rFonts w:ascii="Arial" w:hAnsi="Arial" w:cs="Arial"/>
        <w:b/>
        <w:sz w:val="22"/>
        <w:szCs w:val="22"/>
        <w:u w:val="single"/>
      </w:rPr>
      <w:t>hairperson</w:t>
    </w:r>
    <w:r>
      <w:rPr>
        <w:rFonts w:ascii="Arial" w:hAnsi="Arial" w:cs="Arial"/>
        <w:b/>
        <w:sz w:val="22"/>
        <w:szCs w:val="22"/>
        <w:u w:val="single"/>
      </w:rPr>
      <w:t xml:space="preserve"> and directors to the WorkCover </w:t>
    </w:r>
    <w:r w:rsidRPr="00EB06C3">
      <w:rPr>
        <w:rFonts w:ascii="Arial" w:hAnsi="Arial" w:cs="Arial"/>
        <w:b/>
        <w:sz w:val="22"/>
        <w:szCs w:val="22"/>
        <w:u w:val="single"/>
      </w:rPr>
      <w:t>Queensland Board and the Workers` Compensation Regulatory Authority (Q-COMP) Board</w:t>
    </w:r>
  </w:p>
  <w:p w:rsidR="002F7981" w:rsidRDefault="002F7981" w:rsidP="005F2425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F7981" w:rsidRPr="00F637E9" w:rsidRDefault="002F7981" w:rsidP="00F637E9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26B2"/>
    <w:multiLevelType w:val="hybridMultilevel"/>
    <w:tmpl w:val="6302CF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5BD521E"/>
    <w:multiLevelType w:val="hybridMultilevel"/>
    <w:tmpl w:val="BFB416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4C013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8633995"/>
    <w:multiLevelType w:val="hybridMultilevel"/>
    <w:tmpl w:val="A0EAA078"/>
    <w:lvl w:ilvl="0" w:tplc="9C4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A288C75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E1703F"/>
    <w:multiLevelType w:val="hybridMultilevel"/>
    <w:tmpl w:val="D91E1422"/>
    <w:lvl w:ilvl="0" w:tplc="9C421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A288C75A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C380916"/>
    <w:multiLevelType w:val="hybridMultilevel"/>
    <w:tmpl w:val="763EA07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A288C75A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3F03724"/>
    <w:multiLevelType w:val="hybridMultilevel"/>
    <w:tmpl w:val="1D189004"/>
    <w:lvl w:ilvl="0" w:tplc="9C421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A288C75A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0E40F9"/>
    <w:multiLevelType w:val="hybridMultilevel"/>
    <w:tmpl w:val="C304E9A2"/>
    <w:lvl w:ilvl="0" w:tplc="9C4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A288C75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12750C"/>
    <w:rsid w:val="0014554B"/>
    <w:rsid w:val="00194F61"/>
    <w:rsid w:val="001E209B"/>
    <w:rsid w:val="00204F31"/>
    <w:rsid w:val="00225539"/>
    <w:rsid w:val="002F7981"/>
    <w:rsid w:val="00312A67"/>
    <w:rsid w:val="00330D24"/>
    <w:rsid w:val="0033728B"/>
    <w:rsid w:val="003F7DE6"/>
    <w:rsid w:val="00501C66"/>
    <w:rsid w:val="005061F5"/>
    <w:rsid w:val="00522801"/>
    <w:rsid w:val="00571BB3"/>
    <w:rsid w:val="005A0B9E"/>
    <w:rsid w:val="005F2425"/>
    <w:rsid w:val="006601A3"/>
    <w:rsid w:val="0068077D"/>
    <w:rsid w:val="00732E22"/>
    <w:rsid w:val="00750B1C"/>
    <w:rsid w:val="007764DA"/>
    <w:rsid w:val="007D5E26"/>
    <w:rsid w:val="00801869"/>
    <w:rsid w:val="008C495A"/>
    <w:rsid w:val="008F44CD"/>
    <w:rsid w:val="008F7119"/>
    <w:rsid w:val="0091737C"/>
    <w:rsid w:val="009B167F"/>
    <w:rsid w:val="009B5703"/>
    <w:rsid w:val="009D479E"/>
    <w:rsid w:val="009E5E0D"/>
    <w:rsid w:val="00A203D0"/>
    <w:rsid w:val="00A527A5"/>
    <w:rsid w:val="00A648E3"/>
    <w:rsid w:val="00AC39B0"/>
    <w:rsid w:val="00AD01D0"/>
    <w:rsid w:val="00B02F92"/>
    <w:rsid w:val="00B214FC"/>
    <w:rsid w:val="00B32CFA"/>
    <w:rsid w:val="00B37D6C"/>
    <w:rsid w:val="00B613F4"/>
    <w:rsid w:val="00C07656"/>
    <w:rsid w:val="00C544E4"/>
    <w:rsid w:val="00CB12ED"/>
    <w:rsid w:val="00CC0531"/>
    <w:rsid w:val="00CF0D8A"/>
    <w:rsid w:val="00D37D7B"/>
    <w:rsid w:val="00D50C46"/>
    <w:rsid w:val="00D519A4"/>
    <w:rsid w:val="00D6589B"/>
    <w:rsid w:val="00D75134"/>
    <w:rsid w:val="00E362E5"/>
    <w:rsid w:val="00EB06C3"/>
    <w:rsid w:val="00EC5418"/>
    <w:rsid w:val="00F431CE"/>
    <w:rsid w:val="00F637E9"/>
    <w:rsid w:val="00F7328E"/>
    <w:rsid w:val="00F952C5"/>
    <w:rsid w:val="00FB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6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1836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>https://www.cabinet.qld.gov.au/documents/2012/Jun/Appt Workcover Qcomp/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2017-10-24T23:19:00Z</dcterms:created>
  <dcterms:modified xsi:type="dcterms:W3CDTF">2018-03-06T01:13:00Z</dcterms:modified>
  <cp:category>Significant_Appointments,Workers_Compensation</cp:category>
</cp:coreProperties>
</file>